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51537" w14:textId="47DDAEA5" w:rsidR="00D51F45" w:rsidRPr="0082188E" w:rsidRDefault="00141569" w:rsidP="00D51F45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lang w:bidi="ar-SY"/>
        </w:rPr>
      </w:pPr>
      <w:r w:rsidRPr="0082188E">
        <w:rPr>
          <w:rFonts w:asciiTheme="majorBidi" w:hAnsiTheme="majorBidi" w:cstheme="majorBidi"/>
          <w:b/>
          <w:bCs/>
          <w:i/>
          <w:iCs/>
          <w:color w:val="7030A0"/>
          <w:sz w:val="18"/>
          <w:szCs w:val="18"/>
          <w:lang w:bidi="ar-SY"/>
        </w:rPr>
        <w:t>AMMAR YASEEN MANSOUR</w:t>
      </w:r>
      <w:r w:rsidR="005A5321" w:rsidRPr="0082188E">
        <w:rPr>
          <w:rFonts w:asciiTheme="majorBidi" w:hAnsiTheme="majorBidi" w:cstheme="majorBidi"/>
          <w:b/>
          <w:bCs/>
          <w:i/>
          <w:iCs/>
          <w:color w:val="7030A0"/>
          <w:sz w:val="18"/>
          <w:szCs w:val="18"/>
          <w:lang w:bidi="ar-SY"/>
        </w:rPr>
        <w:br/>
      </w:r>
    </w:p>
    <w:p w14:paraId="50F22182" w14:textId="4271D408" w:rsidR="00547EF2" w:rsidRPr="0082188E" w:rsidRDefault="00161A88" w:rsidP="00BA5D30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7030A0"/>
          <w:sz w:val="56"/>
          <w:szCs w:val="56"/>
        </w:rPr>
      </w:pPr>
      <w:r>
        <w:rPr>
          <w:rFonts w:asciiTheme="majorBidi" w:hAnsiTheme="majorBidi" w:cstheme="majorBidi"/>
          <w:b/>
          <w:bCs/>
          <w:i/>
          <w:iCs/>
          <w:color w:val="7030A0"/>
          <w:sz w:val="36"/>
          <w:szCs w:val="36"/>
        </w:rPr>
        <w:t>Pronator Teres Muscle Syndrome,</w:t>
      </w:r>
      <w:r>
        <w:rPr>
          <w:rFonts w:asciiTheme="majorBidi" w:hAnsiTheme="majorBidi" w:cstheme="majorBidi"/>
          <w:b/>
          <w:bCs/>
          <w:i/>
          <w:iCs/>
          <w:color w:val="7030A0"/>
          <w:sz w:val="36"/>
          <w:szCs w:val="36"/>
        </w:rPr>
        <w:br/>
      </w:r>
      <w:r w:rsidRPr="00161A88">
        <w:rPr>
          <w:rFonts w:asciiTheme="majorBidi" w:hAnsiTheme="majorBidi" w:cstheme="majorBidi"/>
          <w:b/>
          <w:bCs/>
          <w:i/>
          <w:iCs/>
          <w:color w:val="7030A0"/>
          <w:sz w:val="56"/>
          <w:szCs w:val="56"/>
        </w:rPr>
        <w:t>Struthers- like Ligament</w:t>
      </w:r>
      <w:r w:rsidRPr="00161A88">
        <w:rPr>
          <w:rFonts w:asciiTheme="majorBidi" w:hAnsiTheme="majorBidi" w:cstheme="majorBidi"/>
          <w:b/>
          <w:bCs/>
          <w:i/>
          <w:iCs/>
          <w:color w:val="7030A0"/>
          <w:sz w:val="56"/>
          <w:szCs w:val="56"/>
        </w:rPr>
        <w:br/>
      </w:r>
      <w:r w:rsidR="008F4C3B">
        <w:rPr>
          <w:rFonts w:asciiTheme="majorBidi" w:hAnsiTheme="majorBidi" w:cstheme="majorBidi"/>
          <w:b/>
          <w:bCs/>
          <w:i/>
          <w:iCs/>
          <w:color w:val="7030A0"/>
          <w:sz w:val="56"/>
          <w:szCs w:val="56"/>
        </w:rPr>
        <w:t>(Innovated)</w:t>
      </w:r>
    </w:p>
    <w:p w14:paraId="543CF7CF" w14:textId="77777777" w:rsidR="00161A88" w:rsidRPr="00161A88" w:rsidRDefault="00161A88" w:rsidP="00161A88">
      <w:pPr>
        <w:numPr>
          <w:ilvl w:val="0"/>
          <w:numId w:val="1"/>
        </w:num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161A88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Extends from the lower third of Biceps Brachii muscle’s fascia toward the upper third of the fascia of humeral head of Pronator Teres muscle.</w:t>
      </w:r>
    </w:p>
    <w:p w14:paraId="41FB94A5" w14:textId="77777777" w:rsidR="00161A88" w:rsidRPr="00161A88" w:rsidRDefault="00161A88" w:rsidP="00161A88">
      <w:pPr>
        <w:numPr>
          <w:ilvl w:val="0"/>
          <w:numId w:val="1"/>
        </w:num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161A88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Looks like the Lacertus Fibrosus. However, it is found in most of its mass cephalad to the Epicondylar Line.</w:t>
      </w:r>
    </w:p>
    <w:p w14:paraId="6B824C9D" w14:textId="3258E3E2" w:rsidR="00161A88" w:rsidRPr="00161A88" w:rsidRDefault="00161A88" w:rsidP="00161A88">
      <w:pPr>
        <w:numPr>
          <w:ilvl w:val="0"/>
          <w:numId w:val="1"/>
        </w:num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161A88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In many aspects, it looks like the real Struthers Ligament. </w:t>
      </w:r>
      <w:r w:rsidR="00253194" w:rsidRPr="00161A88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However,</w:t>
      </w:r>
      <w:r w:rsidRPr="00161A88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it differs from it by its fascial origin and insertion. Whereas real Struthers Ligament has an osseous origin and an osseous insertion.</w:t>
      </w:r>
    </w:p>
    <w:p w14:paraId="00C2189A" w14:textId="5AE62C27" w:rsidR="00161A88" w:rsidRPr="00161A88" w:rsidRDefault="00161A88" w:rsidP="00161A88">
      <w:pPr>
        <w:numPr>
          <w:ilvl w:val="0"/>
          <w:numId w:val="1"/>
        </w:num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161A88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Looks like a condensation in the Medial Brachial Fascia. </w:t>
      </w:r>
      <w:r w:rsidR="00253194" w:rsidRPr="00161A88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Moreover, it</w:t>
      </w:r>
      <w:r w:rsidRPr="00161A88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could actually be a real condens</w:t>
      </w:r>
      <w:r w:rsidR="004B1E5E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ing</w:t>
      </w:r>
      <w:r w:rsidRPr="00161A88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of its lower edge.</w:t>
      </w:r>
    </w:p>
    <w:p w14:paraId="66679352" w14:textId="75C9A7F2" w:rsidR="00A2227C" w:rsidRDefault="00A2227C" w:rsidP="00A2227C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>See the details in the following video link: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D1D7A" w14:paraId="7C957E8F" w14:textId="77777777" w:rsidTr="00F50FCB">
        <w:tc>
          <w:tcPr>
            <w:tcW w:w="8296" w:type="dxa"/>
          </w:tcPr>
          <w:p w14:paraId="20A888D1" w14:textId="22BE7212" w:rsidR="00BD1D7A" w:rsidRDefault="002E2AFA" w:rsidP="00BD1D7A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82815" behindDoc="1" locked="0" layoutInCell="1" allowOverlap="1" wp14:anchorId="1B1A294C" wp14:editId="4E60E27B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0</wp:posOffset>
                  </wp:positionV>
                  <wp:extent cx="2848373" cy="2486372"/>
                  <wp:effectExtent l="0" t="0" r="9525" b="9525"/>
                  <wp:wrapTight wrapText="bothSides">
                    <wp:wrapPolygon edited="0">
                      <wp:start x="0" y="0"/>
                      <wp:lineTo x="0" y="21517"/>
                      <wp:lineTo x="21528" y="21517"/>
                      <wp:lineTo x="21528" y="0"/>
                      <wp:lineTo x="0" y="0"/>
                    </wp:wrapPolygon>
                  </wp:wrapTight>
                  <wp:docPr id="2" name="صورة 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>
                            <a:hlinkClick r:id="rId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373" cy="2486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r w:rsidR="008B6425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83840" behindDoc="1" locked="0" layoutInCell="1" allowOverlap="1" wp14:anchorId="0DDD3E8E" wp14:editId="75DD716E">
                  <wp:simplePos x="0" y="0"/>
                  <wp:positionH relativeFrom="column">
                    <wp:posOffset>3992880</wp:posOffset>
                  </wp:positionH>
                  <wp:positionV relativeFrom="paragraph">
                    <wp:posOffset>1731010</wp:posOffset>
                  </wp:positionV>
                  <wp:extent cx="441960" cy="441960"/>
                  <wp:effectExtent l="0" t="0" r="0" b="0"/>
                  <wp:wrapTight wrapText="bothSides">
                    <wp:wrapPolygon edited="0">
                      <wp:start x="0" y="0"/>
                      <wp:lineTo x="0" y="20483"/>
                      <wp:lineTo x="20483" y="20483"/>
                      <wp:lineTo x="20483" y="0"/>
                      <wp:lineTo x="0" y="0"/>
                    </wp:wrapPolygon>
                  </wp:wrapTight>
                  <wp:docPr id="28" name="صورة 28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>
                            <a:hlinkClick r:id="rId5"/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14:paraId="41141A9D" w14:textId="77777777" w:rsidR="00D95A2C" w:rsidRDefault="00D95A2C" w:rsidP="0085162C">
      <w:pPr>
        <w:bidi w:val="0"/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lang w:bidi="ar-SY"/>
        </w:rPr>
      </w:pPr>
    </w:p>
    <w:p w14:paraId="370C4FAB" w14:textId="23745601" w:rsidR="0040486A" w:rsidRPr="0082188E" w:rsidRDefault="00141569" w:rsidP="00D95A2C">
      <w:pPr>
        <w:bidi w:val="0"/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lang w:bidi="ar-SY"/>
        </w:rPr>
      </w:pPr>
      <w:r w:rsidRPr="0082188E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lang w:bidi="ar-SY"/>
        </w:rPr>
        <w:t>In another context, one can read:</w:t>
      </w:r>
      <w:r w:rsidR="0085162C" w:rsidRPr="0082188E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lang w:bidi="ar-SY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980"/>
      </w:tblGrid>
      <w:tr w:rsidR="0040486A" w:rsidRPr="00F54FEA" w14:paraId="6AC6246A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92491" w14:textId="77777777" w:rsidR="0040486A" w:rsidRPr="00F54FEA" w:rsidRDefault="0040486A" w:rsidP="00586F5B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bookmarkStart w:id="1" w:name="_Hlk30763016"/>
            <w:r w:rsidRPr="00F54FE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-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CB985" w14:textId="77777777" w:rsidR="0040486A" w:rsidRPr="00F54FEA" w:rsidRDefault="0081524F" w:rsidP="00586F5B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8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Neural Conduction, Personal View vs. International View (Innovated)</w:t>
              </w:r>
            </w:hyperlink>
          </w:p>
        </w:tc>
      </w:tr>
      <w:tr w:rsidR="0040486A" w:rsidRPr="00F54FEA" w14:paraId="5047E164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FF583" w14:textId="77777777" w:rsidR="0040486A" w:rsidRPr="00F54FEA" w:rsidRDefault="0040486A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F54FE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95054A4" wp14:editId="09CBD699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A77EF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1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Neural Conduction, Action Pressure Waves (Innovated)</w:t>
              </w:r>
            </w:hyperlink>
          </w:p>
        </w:tc>
      </w:tr>
      <w:tr w:rsidR="0040486A" w:rsidRPr="00F54FEA" w14:paraId="1A21AC5E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EA3CC" w14:textId="77777777" w:rsidR="0040486A" w:rsidRPr="00F54FEA" w:rsidRDefault="0040486A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F54FE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BF455D7" wp14:editId="178E0408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صورة 19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ECD96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3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Neural Conduction, Action Potentials (Innovated)</w:t>
              </w:r>
            </w:hyperlink>
          </w:p>
        </w:tc>
      </w:tr>
      <w:tr w:rsidR="0040486A" w:rsidRPr="00F54FEA" w14:paraId="4F25CD0B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E4075" w14:textId="77777777" w:rsidR="0040486A" w:rsidRPr="00F54FEA" w:rsidRDefault="0040486A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F54FE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E3D622D" wp14:editId="53EC25D3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B85B9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5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Neural Conduction, Action Electrical Currents (Innovated)</w:t>
              </w:r>
            </w:hyperlink>
          </w:p>
        </w:tc>
      </w:tr>
      <w:tr w:rsidR="0040486A" w:rsidRPr="00F54FEA" w14:paraId="0D73E1BD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7F9BB" w14:textId="77777777" w:rsidR="0040486A" w:rsidRPr="00F54FEA" w:rsidRDefault="0040486A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F54FE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lastRenderedPageBreak/>
              <w:drawing>
                <wp:inline distT="0" distB="0" distL="0" distR="0" wp14:anchorId="2573E273" wp14:editId="69C3249A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479DD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7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Function of Action Potentials (Innovated)</w:t>
              </w:r>
            </w:hyperlink>
          </w:p>
        </w:tc>
      </w:tr>
      <w:tr w:rsidR="0040486A" w:rsidRPr="00F54FEA" w14:paraId="26C23E68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7C9F5" w14:textId="77777777" w:rsidR="0040486A" w:rsidRPr="00F54FEA" w:rsidRDefault="0040486A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F54FE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E600514" wp14:editId="44AFC800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B7B9F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9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Three Phases of Neural Conduction</w:t>
              </w:r>
            </w:hyperlink>
          </w:p>
        </w:tc>
      </w:tr>
      <w:tr w:rsidR="0040486A" w:rsidRPr="00F54FEA" w14:paraId="4A1D18E5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0E5BD" w14:textId="77777777" w:rsidR="0040486A" w:rsidRPr="00F54FEA" w:rsidRDefault="0040486A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F54FE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6988C08" wp14:editId="4540D530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A41DA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21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Neural Conduction in the Synapse (Innovated)</w:t>
              </w:r>
            </w:hyperlink>
          </w:p>
        </w:tc>
      </w:tr>
      <w:tr w:rsidR="0040486A" w:rsidRPr="00F54FEA" w14:paraId="7262B509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0D4B8" w14:textId="77777777" w:rsidR="0040486A" w:rsidRPr="00F54FEA" w:rsidRDefault="0040486A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F54FE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33F7AD0" wp14:editId="15575861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D7448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23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Sensory Receptors</w:t>
              </w:r>
            </w:hyperlink>
          </w:p>
        </w:tc>
      </w:tr>
      <w:tr w:rsidR="0040486A" w:rsidRPr="00F54FEA" w14:paraId="471EF827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81407" w14:textId="77777777" w:rsidR="0040486A" w:rsidRPr="00F54FEA" w:rsidRDefault="0040486A" w:rsidP="00586F5B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F54FE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-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530D3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24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Nodes of Ranvier, the Equalizers (Innovated)</w:t>
              </w:r>
            </w:hyperlink>
          </w:p>
        </w:tc>
      </w:tr>
      <w:tr w:rsidR="0040486A" w:rsidRPr="00F54FEA" w14:paraId="1891B071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2C06B" w14:textId="77777777" w:rsidR="0040486A" w:rsidRPr="00F54FEA" w:rsidRDefault="0040486A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F54FE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2E63A68" wp14:editId="655B9852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90F3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26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Nodes of Ranvier, the Functions (Innovated)</w:t>
              </w:r>
            </w:hyperlink>
          </w:p>
        </w:tc>
      </w:tr>
      <w:tr w:rsidR="0040486A" w:rsidRPr="00F54FEA" w14:paraId="566B66B9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AA3C3" w14:textId="77777777" w:rsidR="0040486A" w:rsidRPr="00F54FEA" w:rsidRDefault="0040486A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F54FE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5EF7B40" wp14:editId="4F580A96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938F9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28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Nodes of Ranvier, Function N1 (Innovated)</w:t>
              </w:r>
            </w:hyperlink>
          </w:p>
        </w:tc>
      </w:tr>
      <w:tr w:rsidR="0040486A" w:rsidRPr="00F54FEA" w14:paraId="3B02DC8B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9EDF" w14:textId="77777777" w:rsidR="0040486A" w:rsidRPr="00F54FEA" w:rsidRDefault="0040486A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F54FE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F9AE924" wp14:editId="74EF034F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BBEC8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0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Nodes of Ranvier, Function N2 (Innovated)</w:t>
              </w:r>
            </w:hyperlink>
          </w:p>
        </w:tc>
      </w:tr>
      <w:tr w:rsidR="0040486A" w:rsidRPr="00F54FEA" w14:paraId="4D24991B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38AD2" w14:textId="77777777" w:rsidR="0040486A" w:rsidRPr="00F54FEA" w:rsidRDefault="0040486A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F54FE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05EEA02" wp14:editId="24440F64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A1B0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2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Nodes of Ranvier, Function N3 (Innovated)</w:t>
              </w:r>
            </w:hyperlink>
          </w:p>
        </w:tc>
      </w:tr>
      <w:tr w:rsidR="0040486A" w:rsidRPr="00F54FEA" w14:paraId="66A93530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2752E" w14:textId="77777777" w:rsidR="0040486A" w:rsidRPr="00F54FEA" w:rsidRDefault="0040486A" w:rsidP="00586F5B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F54FE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-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62D6B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3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Philosophy of Pain, Pain Comes First! (Innovated)</w:t>
              </w:r>
            </w:hyperlink>
          </w:p>
        </w:tc>
      </w:tr>
      <w:tr w:rsidR="0040486A" w:rsidRPr="00F54FEA" w14:paraId="2E345484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A720B" w14:textId="77777777" w:rsidR="0040486A" w:rsidRPr="00F54FEA" w:rsidRDefault="0040486A" w:rsidP="00586F5B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F54FE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-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5D04A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4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Philosophy of Form (Innovated)</w:t>
              </w:r>
            </w:hyperlink>
          </w:p>
        </w:tc>
      </w:tr>
      <w:tr w:rsidR="0040486A" w:rsidRPr="00F54FEA" w14:paraId="6FD0E7E0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B172F" w14:textId="77777777" w:rsidR="0040486A" w:rsidRPr="00F54FEA" w:rsidRDefault="0040486A" w:rsidP="00586F5B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F54FE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-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53EA3" w14:textId="77777777" w:rsidR="0040486A" w:rsidRPr="00F54FEA" w:rsidRDefault="0081524F" w:rsidP="00586F5B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5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Spinal Injury, pathology of Spinal Shock, Pathology of Hyperreflexia</w:t>
              </w:r>
            </w:hyperlink>
          </w:p>
        </w:tc>
      </w:tr>
      <w:tr w:rsidR="0040486A" w:rsidRPr="00F54FEA" w14:paraId="6CB65576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C7576" w14:textId="77777777" w:rsidR="0040486A" w:rsidRPr="00F54FEA" w:rsidRDefault="0040486A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F54FE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20F3FCD" wp14:editId="7E0F7875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2F7B9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7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Spinal Shock (Innovated)</w:t>
              </w:r>
            </w:hyperlink>
          </w:p>
        </w:tc>
      </w:tr>
      <w:tr w:rsidR="0040486A" w:rsidRPr="00F54FEA" w14:paraId="0D2005C8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9873B" w14:textId="77777777" w:rsidR="0040486A" w:rsidRPr="00F54FEA" w:rsidRDefault="0040486A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F54FE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28D0A4E" wp14:editId="67D11818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5A38B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9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Clonus (Innovated)</w:t>
              </w:r>
            </w:hyperlink>
          </w:p>
        </w:tc>
      </w:tr>
      <w:tr w:rsidR="0040486A" w:rsidRPr="00F54FEA" w14:paraId="24ED8E14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A8DEB" w14:textId="77777777" w:rsidR="0040486A" w:rsidRPr="00F54FEA" w:rsidRDefault="0040486A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F54FE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B962EAD" wp14:editId="2B899A82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3360D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41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Hyperactivity Hyperreflexia (Innovated)</w:t>
              </w:r>
            </w:hyperlink>
          </w:p>
        </w:tc>
      </w:tr>
      <w:tr w:rsidR="0040486A" w:rsidRPr="00F54FEA" w14:paraId="2853BA6B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06AC2" w14:textId="77777777" w:rsidR="0040486A" w:rsidRPr="00F54FEA" w:rsidRDefault="0040486A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F54FE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8F94A23" wp14:editId="6E9E038B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C77FC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43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Hyperreflexia, Extended Sector of Reflex</w:t>
              </w:r>
            </w:hyperlink>
          </w:p>
        </w:tc>
      </w:tr>
      <w:tr w:rsidR="0040486A" w:rsidRPr="00F54FEA" w14:paraId="77397C6D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3535E" w14:textId="77777777" w:rsidR="0040486A" w:rsidRPr="00F54FEA" w:rsidRDefault="0040486A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F54FE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EFADBBD" wp14:editId="38CCBF65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21556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45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Hyperreflexia, Bilateral Responses</w:t>
              </w:r>
            </w:hyperlink>
          </w:p>
        </w:tc>
      </w:tr>
      <w:tr w:rsidR="0040486A" w:rsidRPr="00F54FEA" w14:paraId="3AD93C14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748EC" w14:textId="77777777" w:rsidR="0040486A" w:rsidRPr="00F54FEA" w:rsidRDefault="0040486A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F54FE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1D76873" wp14:editId="5FCEC6B0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57227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47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Hyperreflexia, Multiple Responses</w:t>
              </w:r>
            </w:hyperlink>
          </w:p>
        </w:tc>
      </w:tr>
      <w:tr w:rsidR="0040486A" w:rsidRPr="00F54FEA" w14:paraId="4B886E6C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2930C" w14:textId="77777777" w:rsidR="0040486A" w:rsidRPr="00F54FEA" w:rsidRDefault="0040486A" w:rsidP="00586F5B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F54FE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-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00DA6" w14:textId="77777777" w:rsidR="0040486A" w:rsidRPr="00F54FEA" w:rsidRDefault="0081524F" w:rsidP="00586F5B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48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Nerve Conduction Study, Wrong Hypothesis is the Origin of Misinterpretation (Innovated)</w:t>
              </w:r>
            </w:hyperlink>
          </w:p>
        </w:tc>
      </w:tr>
      <w:tr w:rsidR="0040486A" w:rsidRPr="00F54FEA" w14:paraId="3D83A68D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10C43" w14:textId="77777777" w:rsidR="0040486A" w:rsidRPr="00F54FEA" w:rsidRDefault="0040486A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F54FE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AA92FA6" wp14:editId="6795A162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036D0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0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Wallerian Degeneration (Innovated)</w:t>
              </w:r>
            </w:hyperlink>
          </w:p>
        </w:tc>
      </w:tr>
      <w:tr w:rsidR="0040486A" w:rsidRPr="00F54FEA" w14:paraId="6DD20D33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932A8" w14:textId="77777777" w:rsidR="0040486A" w:rsidRPr="00F54FEA" w:rsidRDefault="0040486A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F54FE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25D21A3" wp14:editId="79E05FC6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94327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2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Neural Regeneration (Innovated)</w:t>
              </w:r>
            </w:hyperlink>
          </w:p>
        </w:tc>
      </w:tr>
      <w:tr w:rsidR="0040486A" w:rsidRPr="00F54FEA" w14:paraId="4FAE43BC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15C28" w14:textId="77777777" w:rsidR="0040486A" w:rsidRPr="00F54FEA" w:rsidRDefault="0040486A" w:rsidP="00586F5B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F54FE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-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9437A" w14:textId="77777777" w:rsidR="0040486A" w:rsidRPr="00F54FEA" w:rsidRDefault="0081524F" w:rsidP="00586F5B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3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Wallerian Degeneration Attacks Motor Axons, While Avoids Sensory Axons</w:t>
              </w:r>
            </w:hyperlink>
          </w:p>
        </w:tc>
      </w:tr>
      <w:tr w:rsidR="0040486A" w:rsidRPr="00F54FEA" w14:paraId="4FEFB933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967C7" w14:textId="77777777" w:rsidR="0040486A" w:rsidRPr="00F54FEA" w:rsidRDefault="0040486A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F54FE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FC72EFC" wp14:editId="07623D5C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1E06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5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Barr Body, the Whole Story (Innovated)</w:t>
              </w:r>
            </w:hyperlink>
          </w:p>
        </w:tc>
      </w:tr>
      <w:tr w:rsidR="0040486A" w:rsidRPr="00F54FEA" w14:paraId="7DFE959A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0BE62" w14:textId="77777777" w:rsidR="0040486A" w:rsidRPr="00F54FEA" w:rsidRDefault="0040486A" w:rsidP="00586F5B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F54FE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ED8B4A8" wp14:editId="3A9780C0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47BCF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7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Boy or Girl, Mother Decides!</w:t>
              </w:r>
            </w:hyperlink>
          </w:p>
        </w:tc>
      </w:tr>
      <w:tr w:rsidR="0040486A" w:rsidRPr="00F54FEA" w14:paraId="027A5626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E3A3F" w14:textId="77777777" w:rsidR="0040486A" w:rsidRPr="00F54FEA" w:rsidRDefault="0040486A" w:rsidP="00586F5B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F54FE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lastRenderedPageBreak/>
              <w:drawing>
                <wp:inline distT="0" distB="0" distL="0" distR="0" wp14:anchorId="613318EB" wp14:editId="004FE10B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D3BC1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9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Adam's Rib and Adam's Apple, Two Faces of one Sin</w:t>
              </w:r>
            </w:hyperlink>
          </w:p>
        </w:tc>
      </w:tr>
      <w:tr w:rsidR="0040486A" w:rsidRPr="00F54FEA" w14:paraId="2619C532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7AD06" w14:textId="77777777" w:rsidR="0040486A" w:rsidRPr="00F54FEA" w:rsidRDefault="0040486A" w:rsidP="00586F5B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F54FE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379052B" wp14:editId="24C7EF82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58205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61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Black Hole is a (the) Falling Star?</w:t>
              </w:r>
            </w:hyperlink>
          </w:p>
        </w:tc>
      </w:tr>
      <w:tr w:rsidR="0040486A" w:rsidRPr="00F54FEA" w14:paraId="18F926C0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EDEAA" w14:textId="77777777" w:rsidR="0040486A" w:rsidRPr="00F54FEA" w:rsidRDefault="0040486A" w:rsidP="00586F5B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F54FE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53C0881" wp14:editId="0B1F0459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0EEE1" w14:textId="77777777" w:rsidR="0040486A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63" w:history="1">
              <w:r w:rsidR="0040486A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</w:rPr>
                <w:t>Adam's Rib, could be the Original Sin?</w:t>
              </w:r>
            </w:hyperlink>
          </w:p>
        </w:tc>
      </w:tr>
      <w:tr w:rsidR="0055198F" w:rsidRPr="00F54FEA" w14:paraId="39BBED65" w14:textId="77777777" w:rsidTr="00586F5B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F962C" w14:textId="1AB68197" w:rsidR="0055198F" w:rsidRPr="00F54FEA" w:rsidRDefault="0055198F" w:rsidP="00586F5B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F54FEA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6962B2F" wp14:editId="3D7BB87A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10F11" w14:textId="76A5FEC6" w:rsidR="0055198F" w:rsidRPr="00F54FEA" w:rsidRDefault="0081524F" w:rsidP="00586F5B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64" w:history="1">
              <w:r w:rsidR="0055198F" w:rsidRPr="00F54F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</w:rPr>
                <w:t>Pronator Teres Syndrome, Struthers _ like Ligament (Innovated)</w:t>
              </w:r>
            </w:hyperlink>
          </w:p>
        </w:tc>
      </w:tr>
      <w:bookmarkEnd w:id="1"/>
    </w:tbl>
    <w:p w14:paraId="048223CA" w14:textId="6FB61338" w:rsidR="00D51F45" w:rsidRPr="0082188E" w:rsidRDefault="00D51F45" w:rsidP="0085162C">
      <w:pPr>
        <w:bidi w:val="0"/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lang w:bidi="ar-SY"/>
        </w:rPr>
      </w:pPr>
    </w:p>
    <w:p w14:paraId="4001B48E" w14:textId="77777777" w:rsidR="00547EF2" w:rsidRPr="0082188E" w:rsidRDefault="00547EF2" w:rsidP="00547EF2">
      <w:pPr>
        <w:rPr>
          <w:rFonts w:asciiTheme="majorBidi" w:eastAsia="Times New Roman" w:hAnsiTheme="majorBidi" w:cstheme="majorBidi"/>
          <w:i/>
          <w:iCs/>
          <w:color w:val="002060"/>
          <w:sz w:val="24"/>
          <w:szCs w:val="24"/>
          <w:lang w:bidi="ar-SY"/>
        </w:rPr>
      </w:pPr>
    </w:p>
    <w:p w14:paraId="658DC349" w14:textId="587DDDE2" w:rsidR="00141569" w:rsidRPr="0082188E" w:rsidRDefault="0040486A" w:rsidP="0085162C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lang w:bidi="ar-SY"/>
        </w:rPr>
        <w:t>17/03/2020</w:t>
      </w:r>
    </w:p>
    <w:sectPr w:rsidR="00141569" w:rsidRPr="0082188E" w:rsidSect="00D83C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23814"/>
    <w:multiLevelType w:val="hybridMultilevel"/>
    <w:tmpl w:val="2DC8C546"/>
    <w:lvl w:ilvl="0" w:tplc="9014E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B0B3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1C8F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864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C87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1C7A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45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27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BE8C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45"/>
    <w:rsid w:val="0012070B"/>
    <w:rsid w:val="00141569"/>
    <w:rsid w:val="00161A88"/>
    <w:rsid w:val="00185F7C"/>
    <w:rsid w:val="001B6C9B"/>
    <w:rsid w:val="00220F86"/>
    <w:rsid w:val="00253194"/>
    <w:rsid w:val="00254881"/>
    <w:rsid w:val="0026279C"/>
    <w:rsid w:val="00294254"/>
    <w:rsid w:val="002B0790"/>
    <w:rsid w:val="002B6EC5"/>
    <w:rsid w:val="002C1C06"/>
    <w:rsid w:val="002E2AFA"/>
    <w:rsid w:val="003F7117"/>
    <w:rsid w:val="0040486A"/>
    <w:rsid w:val="0043132F"/>
    <w:rsid w:val="004404E0"/>
    <w:rsid w:val="00474397"/>
    <w:rsid w:val="00483D1F"/>
    <w:rsid w:val="004B1E5E"/>
    <w:rsid w:val="00524727"/>
    <w:rsid w:val="00547EF2"/>
    <w:rsid w:val="0055198F"/>
    <w:rsid w:val="00552F93"/>
    <w:rsid w:val="005A5321"/>
    <w:rsid w:val="006661FE"/>
    <w:rsid w:val="0081524F"/>
    <w:rsid w:val="0082188E"/>
    <w:rsid w:val="0085162C"/>
    <w:rsid w:val="00884BB1"/>
    <w:rsid w:val="008A54FF"/>
    <w:rsid w:val="008B6425"/>
    <w:rsid w:val="008F4C3B"/>
    <w:rsid w:val="009A00E7"/>
    <w:rsid w:val="009E1FFC"/>
    <w:rsid w:val="00A2227C"/>
    <w:rsid w:val="00A46675"/>
    <w:rsid w:val="00AC6093"/>
    <w:rsid w:val="00B620E1"/>
    <w:rsid w:val="00BA5D30"/>
    <w:rsid w:val="00BD1D7A"/>
    <w:rsid w:val="00BF62BF"/>
    <w:rsid w:val="00C32783"/>
    <w:rsid w:val="00C845D2"/>
    <w:rsid w:val="00CB1E8E"/>
    <w:rsid w:val="00CF22C9"/>
    <w:rsid w:val="00D51F45"/>
    <w:rsid w:val="00D53556"/>
    <w:rsid w:val="00D677F1"/>
    <w:rsid w:val="00D83CD6"/>
    <w:rsid w:val="00D95A2C"/>
    <w:rsid w:val="00F50FCB"/>
    <w:rsid w:val="00F54FEA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32D515"/>
  <w15:chartTrackingRefBased/>
  <w15:docId w15:val="{9D005784-6DD4-4934-911B-3F379406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41569"/>
    <w:rPr>
      <w:color w:val="0000CC"/>
      <w:u w:val="single"/>
    </w:rPr>
  </w:style>
  <w:style w:type="paragraph" w:styleId="a4">
    <w:name w:val="List Paragraph"/>
    <w:basedOn w:val="a"/>
    <w:uiPriority w:val="34"/>
    <w:qFormat/>
    <w:rsid w:val="00294254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551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500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879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6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3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open?id=1T3EBNAcw_a5S4AoTJRdbOUpY0tVCtU4Y" TargetMode="External"/><Relationship Id="rId18" Type="http://schemas.openxmlformats.org/officeDocument/2006/relationships/hyperlink" Target="https://youtu.be/GkSeiaw2vMk" TargetMode="External"/><Relationship Id="rId26" Type="http://schemas.openxmlformats.org/officeDocument/2006/relationships/hyperlink" Target="https://drive.google.com/open?id=15E7qLoDIl4glTeAKBs15tvn-5Q99p1nF" TargetMode="External"/><Relationship Id="rId39" Type="http://schemas.openxmlformats.org/officeDocument/2006/relationships/hyperlink" Target="https://youtu.be/DeRxShaIJ1o" TargetMode="External"/><Relationship Id="rId21" Type="http://schemas.openxmlformats.org/officeDocument/2006/relationships/hyperlink" Target="https://drive.google.com/open?id=12b0huw55pTLS4uLzoBBDwkBI1kDE1v6z" TargetMode="External"/><Relationship Id="rId34" Type="http://schemas.openxmlformats.org/officeDocument/2006/relationships/hyperlink" Target="https://drive.google.com/open?id=1qFVpN21binPozXFCcuGrf-io0nDLlBi3" TargetMode="External"/><Relationship Id="rId42" Type="http://schemas.openxmlformats.org/officeDocument/2006/relationships/hyperlink" Target="https://youtu.be/BTtdZfhh_d8" TargetMode="External"/><Relationship Id="rId47" Type="http://schemas.openxmlformats.org/officeDocument/2006/relationships/hyperlink" Target="https://youtu.be/0R1k_tK14us" TargetMode="External"/><Relationship Id="rId50" Type="http://schemas.openxmlformats.org/officeDocument/2006/relationships/hyperlink" Target="https://drive.google.com/open?id=1Al56zec4gm7qWRkIN1EWuXnDu6Fa-Puz" TargetMode="External"/><Relationship Id="rId55" Type="http://schemas.openxmlformats.org/officeDocument/2006/relationships/hyperlink" Target="https://drive.google.com/open?id=1MsjgYESiWd3slc7i9s9mSiwOAnWFfrys" TargetMode="External"/><Relationship Id="rId63" Type="http://schemas.openxmlformats.org/officeDocument/2006/relationships/hyperlink" Target="https://drive.google.com/open?id=10CEzaQ2cbFr6CQI-d8VTur7Ekq2VnyF0" TargetMode="Externa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youtu.be/7ncqfU_Zt3I" TargetMode="External"/><Relationship Id="rId20" Type="http://schemas.openxmlformats.org/officeDocument/2006/relationships/hyperlink" Target="https://youtu.be/OJ7B5uYBjJU" TargetMode="External"/><Relationship Id="rId29" Type="http://schemas.openxmlformats.org/officeDocument/2006/relationships/hyperlink" Target="https://youtu.be/OqH6r2qhmxY" TargetMode="External"/><Relationship Id="rId41" Type="http://schemas.openxmlformats.org/officeDocument/2006/relationships/hyperlink" Target="https://youtu.be/-CmZSAKSo9w" TargetMode="External"/><Relationship Id="rId54" Type="http://schemas.openxmlformats.org/officeDocument/2006/relationships/hyperlink" Target="https://youtu.be/A6NtqqcMKB0" TargetMode="External"/><Relationship Id="rId62" Type="http://schemas.openxmlformats.org/officeDocument/2006/relationships/hyperlink" Target="https://youtu.be/jjl8SMMkLe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rive.google.com/open?id=1OPh2-qAwl2LqWLxdKY_WhJdFAKmCbbcC" TargetMode="External"/><Relationship Id="rId24" Type="http://schemas.openxmlformats.org/officeDocument/2006/relationships/hyperlink" Target="https://drive.google.com/open?id=1e0zPzYHnHfzR6pswcgyr5jF8rUi_yo77" TargetMode="External"/><Relationship Id="rId32" Type="http://schemas.openxmlformats.org/officeDocument/2006/relationships/hyperlink" Target="https://youtu.be/IFSf8eo8V9Y" TargetMode="External"/><Relationship Id="rId37" Type="http://schemas.openxmlformats.org/officeDocument/2006/relationships/hyperlink" Target="https://youtu.be/kwwsHHKh0AQ" TargetMode="External"/><Relationship Id="rId40" Type="http://schemas.openxmlformats.org/officeDocument/2006/relationships/hyperlink" Target="https://youtu.be/-CmZSAKSo9w" TargetMode="External"/><Relationship Id="rId45" Type="http://schemas.openxmlformats.org/officeDocument/2006/relationships/hyperlink" Target="https://youtu.be/KfKzrZdQS1Y" TargetMode="External"/><Relationship Id="rId53" Type="http://schemas.openxmlformats.org/officeDocument/2006/relationships/hyperlink" Target="https://drive.google.com/open?id=16UIXUrcsMn2_pHNeDbAlIkqjwK6vVA8R" TargetMode="External"/><Relationship Id="rId58" Type="http://schemas.openxmlformats.org/officeDocument/2006/relationships/hyperlink" Target="https://youtu.be/VsmAEwMexmE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youtu.be/UZ5WEfC-PwE" TargetMode="External"/><Relationship Id="rId15" Type="http://schemas.openxmlformats.org/officeDocument/2006/relationships/hyperlink" Target="https://drive.google.com/open?id=1w62cTew8Rdr0nQnaBUvVQmhc2vNI7iTj" TargetMode="External"/><Relationship Id="rId23" Type="http://schemas.openxmlformats.org/officeDocument/2006/relationships/hyperlink" Target="https://drive.google.com/open?id=1kii7l4bCrQ-Zey4sCO51mqZ5DSXUNO2H" TargetMode="External"/><Relationship Id="rId28" Type="http://schemas.openxmlformats.org/officeDocument/2006/relationships/hyperlink" Target="https://youtu.be/hZ_bzG8kiFE" TargetMode="External"/><Relationship Id="rId36" Type="http://schemas.openxmlformats.org/officeDocument/2006/relationships/hyperlink" Target="https://youtu.be/kwwsHHKh0AQ" TargetMode="External"/><Relationship Id="rId49" Type="http://schemas.openxmlformats.org/officeDocument/2006/relationships/hyperlink" Target="https://youtu.be/sEuDDBoeCIA" TargetMode="External"/><Relationship Id="rId57" Type="http://schemas.openxmlformats.org/officeDocument/2006/relationships/hyperlink" Target="https://drive.google.com/open?id=1Mq5x5lqJ1givipdwAjcFyHAkEqdiJIdH" TargetMode="External"/><Relationship Id="rId61" Type="http://schemas.openxmlformats.org/officeDocument/2006/relationships/hyperlink" Target="https://drive.google.com/open?id=1yYTgQsQy08U2l9IurwiCX543yakWkIok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drive.google.com/open?id=1qSxDdr6CutOhf-Jshr4khVVzjYiNX0vi" TargetMode="External"/><Relationship Id="rId31" Type="http://schemas.openxmlformats.org/officeDocument/2006/relationships/hyperlink" Target="https://youtu.be/IFSf8eo8V9Y" TargetMode="External"/><Relationship Id="rId44" Type="http://schemas.openxmlformats.org/officeDocument/2006/relationships/hyperlink" Target="https://youtu.be/KfKzrZdQS1Y" TargetMode="External"/><Relationship Id="rId52" Type="http://schemas.openxmlformats.org/officeDocument/2006/relationships/hyperlink" Target="https://drive.google.com/open?id=18k3PJaNlLYsL_B6K6Mvb1Fg5gYHJJuSN" TargetMode="External"/><Relationship Id="rId60" Type="http://schemas.openxmlformats.org/officeDocument/2006/relationships/hyperlink" Target="https://youtu.be/egjj3rshiBI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6ChlKWK4OLs" TargetMode="External"/><Relationship Id="rId14" Type="http://schemas.openxmlformats.org/officeDocument/2006/relationships/hyperlink" Target="https://youtu.be/55zCk35swKs" TargetMode="External"/><Relationship Id="rId22" Type="http://schemas.openxmlformats.org/officeDocument/2006/relationships/hyperlink" Target="https://youtu.be/VRTXlfXutUs" TargetMode="External"/><Relationship Id="rId27" Type="http://schemas.openxmlformats.org/officeDocument/2006/relationships/hyperlink" Target="https://youtu.be/hZ_bzG8kiFE" TargetMode="External"/><Relationship Id="rId30" Type="http://schemas.openxmlformats.org/officeDocument/2006/relationships/hyperlink" Target="https://youtu.be/OqH6r2qhmxY" TargetMode="External"/><Relationship Id="rId35" Type="http://schemas.openxmlformats.org/officeDocument/2006/relationships/hyperlink" Target="https://drive.google.com/open?id=1qQ6Ch-mVj1boww9SAhkPVTwFhX2kVoXR" TargetMode="External"/><Relationship Id="rId43" Type="http://schemas.openxmlformats.org/officeDocument/2006/relationships/hyperlink" Target="https://youtu.be/BTtdZfhh_d8" TargetMode="External"/><Relationship Id="rId48" Type="http://schemas.openxmlformats.org/officeDocument/2006/relationships/hyperlink" Target="https://drive.google.com/open?id=1tEuDZryjUH1aBm9D0F9eQ9ME9KkfcpJL" TargetMode="External"/><Relationship Id="rId56" Type="http://schemas.openxmlformats.org/officeDocument/2006/relationships/hyperlink" Target="https://youtu.be/byGU-uDGAzM" TargetMode="External"/><Relationship Id="rId64" Type="http://schemas.openxmlformats.org/officeDocument/2006/relationships/hyperlink" Target="https://drive.google.com/open?id=103EXeNX0ekUNDZjyLyU1pJLaz_sSyAia" TargetMode="External"/><Relationship Id="rId8" Type="http://schemas.openxmlformats.org/officeDocument/2006/relationships/hyperlink" Target="https://drive.google.com/open?id=1HYCsolqvWnlD9dbmqKzKc1wSo6CnFxwn" TargetMode="External"/><Relationship Id="rId51" Type="http://schemas.openxmlformats.org/officeDocument/2006/relationships/hyperlink" Target="https://youtu.be/CGyaV6w55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_ayskJT4v5c" TargetMode="External"/><Relationship Id="rId17" Type="http://schemas.openxmlformats.org/officeDocument/2006/relationships/hyperlink" Target="https://drive.google.com/open?id=1L-Dsk_HYb_ANrP_i1UOc4v-i5bFE6ilH" TargetMode="External"/><Relationship Id="rId25" Type="http://schemas.openxmlformats.org/officeDocument/2006/relationships/hyperlink" Target="https://youtu.be/TmfanTSBnQA" TargetMode="External"/><Relationship Id="rId33" Type="http://schemas.openxmlformats.org/officeDocument/2006/relationships/hyperlink" Target="https://drive.google.com/open?id=1HHkOUQnYOy2yrnl6h68dLt0fL0V6toDO" TargetMode="External"/><Relationship Id="rId38" Type="http://schemas.openxmlformats.org/officeDocument/2006/relationships/hyperlink" Target="https://youtu.be/DeRxShaIJ1o" TargetMode="External"/><Relationship Id="rId46" Type="http://schemas.openxmlformats.org/officeDocument/2006/relationships/hyperlink" Target="https://youtu.be/0R1k_tK14us" TargetMode="External"/><Relationship Id="rId59" Type="http://schemas.openxmlformats.org/officeDocument/2006/relationships/hyperlink" Target="https://drive.google.com/open?id=1SEtq6SqQxNHHOn0q4TqrS2mhVumXNQv5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DR.Ahmed Saker 2O14</cp:lastModifiedBy>
  <cp:revision>13</cp:revision>
  <cp:lastPrinted>2020-03-17T10:52:00Z</cp:lastPrinted>
  <dcterms:created xsi:type="dcterms:W3CDTF">2020-02-27T11:42:00Z</dcterms:created>
  <dcterms:modified xsi:type="dcterms:W3CDTF">2020-03-17T12:01:00Z</dcterms:modified>
</cp:coreProperties>
</file>