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D56" w:rsidRPr="00BE4D56" w:rsidRDefault="00BE4D56" w:rsidP="00BE4D56">
      <w:pPr>
        <w:bidi w:val="0"/>
        <w:rPr>
          <w:rFonts w:asciiTheme="majorBidi" w:hAnsiTheme="majorBidi" w:cstheme="majorBidi"/>
          <w:b/>
          <w:bCs/>
          <w:i/>
          <w:iCs/>
          <w:color w:val="7030A0"/>
          <w:sz w:val="18"/>
          <w:szCs w:val="18"/>
          <w:lang w:bidi="ar-SY"/>
        </w:rPr>
      </w:pPr>
      <w:r w:rsidRPr="00BE4D56">
        <w:rPr>
          <w:rFonts w:asciiTheme="majorBidi" w:hAnsiTheme="majorBidi" w:cstheme="majorBidi"/>
          <w:b/>
          <w:bCs/>
          <w:i/>
          <w:iCs/>
          <w:color w:val="7030A0"/>
          <w:sz w:val="18"/>
          <w:szCs w:val="18"/>
          <w:lang w:bidi="ar-SY"/>
        </w:rPr>
        <w:t>AMMAR YASEEN MANSOUR</w:t>
      </w:r>
    </w:p>
    <w:p w:rsidR="00BE4D56" w:rsidRPr="00BE4D56" w:rsidRDefault="00BE4D56" w:rsidP="00BE4D56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7030A0"/>
          <w:sz w:val="48"/>
          <w:szCs w:val="48"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7030A0"/>
          <w:sz w:val="48"/>
          <w:szCs w:val="48"/>
          <w:lang w:bidi="ar-SY"/>
        </w:rPr>
        <w:t>Sensory Receptors,</w:t>
      </w:r>
      <w:r>
        <w:rPr>
          <w:rFonts w:asciiTheme="majorBidi" w:hAnsiTheme="majorBidi" w:cstheme="majorBidi"/>
          <w:b/>
          <w:bCs/>
          <w:i/>
          <w:iCs/>
          <w:color w:val="7030A0"/>
          <w:sz w:val="48"/>
          <w:szCs w:val="48"/>
          <w:lang w:bidi="ar-SY"/>
        </w:rPr>
        <w:br/>
        <w:t>Constant Feeling of Things</w:t>
      </w:r>
    </w:p>
    <w:p w:rsidR="00BE4D56" w:rsidRPr="00BE4D56" w:rsidRDefault="00BE4D56" w:rsidP="00BE4D56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BE4D56">
        <w:rPr>
          <w:rFonts w:asciiTheme="majorBidi" w:hAnsiTheme="majorBidi" w:cstheme="majorBidi"/>
          <w:i/>
          <w:iCs/>
          <w:color w:val="002060"/>
          <w:sz w:val="24"/>
          <w:szCs w:val="24"/>
        </w:rPr>
        <w:t>It seems easy to explain the mechanism of instant feeling of things.</w:t>
      </w:r>
      <w:r w:rsidR="00E6190A">
        <w:rPr>
          <w:rFonts w:asciiTheme="majorBidi" w:hAnsiTheme="majorBidi" w:cstheme="majorBidi"/>
          <w:i/>
          <w:iCs/>
          <w:color w:val="002060"/>
          <w:sz w:val="24"/>
          <w:szCs w:val="24"/>
        </w:rPr>
        <w:br/>
      </w:r>
      <w:r w:rsidRPr="00BE4D56">
        <w:rPr>
          <w:rFonts w:asciiTheme="majorBidi" w:hAnsiTheme="majorBidi" w:cstheme="majorBidi"/>
          <w:i/>
          <w:iCs/>
          <w:color w:val="002060"/>
          <w:sz w:val="24"/>
          <w:szCs w:val="24"/>
        </w:rPr>
        <w:t>However, it is quite difficult to explain the mechanism of constant feeling of things that we are still holding. Herein, I am trying to find out the potential methods used by the organ in order to meet a such obligation.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E4D56" w:rsidRPr="00BE4D56" w:rsidTr="00E6190A">
        <w:tc>
          <w:tcPr>
            <w:tcW w:w="8296" w:type="dxa"/>
          </w:tcPr>
          <w:p w:rsidR="00BE4D56" w:rsidRPr="00BE4D56" w:rsidRDefault="00BE4D56" w:rsidP="00BE4D56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BE4D56">
              <w:rPr>
                <w:rFonts w:asciiTheme="majorBidi" w:hAnsiTheme="majorBidi" w:cstheme="majorBidi"/>
                <w:sz w:val="24"/>
                <w:szCs w:val="24"/>
                <w:lang w:bidi="ar-SY"/>
              </w:rPr>
              <w:drawing>
                <wp:anchor distT="0" distB="0" distL="114300" distR="114300" simplePos="0" relativeHeight="251658240" behindDoc="1" locked="0" layoutInCell="1" allowOverlap="1" wp14:anchorId="10F5ADB3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28575</wp:posOffset>
                  </wp:positionV>
                  <wp:extent cx="4199579" cy="2362200"/>
                  <wp:effectExtent l="0" t="0" r="0" b="0"/>
                  <wp:wrapTight wrapText="bothSides">
                    <wp:wrapPolygon edited="0">
                      <wp:start x="0" y="0"/>
                      <wp:lineTo x="0" y="21426"/>
                      <wp:lineTo x="21460" y="21426"/>
                      <wp:lineTo x="21460" y="0"/>
                      <wp:lineTo x="0" y="0"/>
                    </wp:wrapPolygon>
                  </wp:wrapTight>
                  <wp:docPr id="1" name="صورة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>
                            <a:hlinkClick r:id="rId4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9579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4D56" w:rsidRPr="00BE4D56" w:rsidTr="00E6190A">
        <w:tc>
          <w:tcPr>
            <w:tcW w:w="8296" w:type="dxa"/>
          </w:tcPr>
          <w:p w:rsidR="00BE4D56" w:rsidRPr="00BE4D56" w:rsidRDefault="00BE4D56" w:rsidP="00BE4D56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BE4D56">
              <w:rPr>
                <w:rFonts w:asciiTheme="majorBidi" w:hAnsiTheme="majorBidi" w:cstheme="majorBidi"/>
                <w:noProof/>
                <w:sz w:val="24"/>
                <w:szCs w:val="24"/>
                <w:lang w:bidi="ar-SY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553347</wp:posOffset>
                  </wp:positionH>
                  <wp:positionV relativeFrom="paragraph">
                    <wp:posOffset>0</wp:posOffset>
                  </wp:positionV>
                  <wp:extent cx="762000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ight>
                  <wp:docPr id="3" name="صورة 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>
                            <a:hlinkClick r:id="rId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E4D56" w:rsidRDefault="00BE4D56" w:rsidP="00BE4D56">
      <w:pPr>
        <w:bidi w:val="0"/>
        <w:rPr>
          <w:rFonts w:asciiTheme="majorBidi" w:hAnsiTheme="majorBidi" w:cstheme="majorBidi"/>
          <w:sz w:val="24"/>
          <w:szCs w:val="24"/>
          <w:lang w:bidi="ar-SY"/>
        </w:rPr>
      </w:pPr>
    </w:p>
    <w:p w:rsidR="00BE4D56" w:rsidRPr="00BE4D56" w:rsidRDefault="00E6190A" w:rsidP="00BE4D56">
      <w:pPr>
        <w:bidi w:val="0"/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lang w:bidi="ar-SY"/>
        </w:rPr>
        <w:br/>
      </w:r>
      <w:r w:rsidR="00BE4D56" w:rsidRPr="00BE4D56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lang w:bidi="ar-SY"/>
        </w:rPr>
        <w:t>In another context, one can read:</w:t>
      </w:r>
      <w: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lang w:bidi="ar-SY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980"/>
      </w:tblGrid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bookmarkStart w:id="0" w:name="_Hlk30763016"/>
            <w:r w:rsidRPr="00BE4D5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7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Neural Conduction, Personal View vs. International View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84BE90E" wp14:editId="1338C3B0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0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Neural Conduction, Action Pressure Waves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3B7E552" wp14:editId="40E53EF9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2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Neural Conduction, Action Potentials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5ADBB89" wp14:editId="650051E1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4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Neural Conduction, Action Electrical Currents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8522025" wp14:editId="61A80B7F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6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The Function of Action Potentials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6CE0219" wp14:editId="28332F55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8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The Three Phases of Neural Conduction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EAB96D6" wp14:editId="27C66A1C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0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Neural Conduction in the Synapse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 wp14:anchorId="01E169E6" wp14:editId="3FA85919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1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Sensory Receptors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2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Nodes of Ranvier, the Equalizers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86EE4EF" wp14:editId="11516EEE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4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Nodes of Ranvier, the Functions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C196C96" wp14:editId="7667A54F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6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Nodes of Ranvier, Function N1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13DBA6B" wp14:editId="382551F2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8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Nodes of Ranvier, Function N2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AC577CD" wp14:editId="5491ABF8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0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Nodes of Ranvier, Function N3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1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The Philosophy of Pain, Pain Comes First!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2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The Philosophy of Form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3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Spinal Injury, pathology of Spinal Shock, Pathology of Hyperreflexia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37F2148" wp14:editId="6F2CBF57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5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Spinal Shock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2B553EF" wp14:editId="2161BDE2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7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The Clonus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DBE5A92" wp14:editId="4AA57A37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9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Hyperactivity Hyperreflexia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94E6E64" wp14:editId="60EDC712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1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Hyperreflexia, Extended Sector of Reflex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CFAE817" wp14:editId="60A67912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3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Hyperreflexia, Bilateral Responses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D7F82A6" wp14:editId="4FC415B6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5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Hyperreflexia, Multiple Responses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6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Nerve Conduction Study, Wrong Hypothesis is the Origin of Misinterpretation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081C740" wp14:editId="7DC5BDCF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8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Wallerian Degeneration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60FAD0E" wp14:editId="426EB97E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0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Neural Regeneration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1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Wallerian Degeneration Attacks Motor Axons, While Avoids Sensory Axons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CCEF496" wp14:editId="1A89E1DB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3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Barr Body, the Whole Story (Innovated)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6AA4D59" wp14:editId="3E66316A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5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Boy or Girl, Mother Decides!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182806D" wp14:editId="3685DC65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7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Adam's Rib and Adam's Apple, Two Faces of one Sin</w:t>
              </w:r>
            </w:hyperlink>
          </w:p>
        </w:tc>
      </w:tr>
      <w:tr w:rsidR="00BE4D56" w:rsidRPr="00BE4D56" w:rsidTr="00785A9C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BE4D56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864DFD7" wp14:editId="60EC0A14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6" w:rsidRPr="00BE4D56" w:rsidRDefault="00BE4D56" w:rsidP="00785A9C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9" w:history="1">
              <w:r w:rsidRPr="00BE4D56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The Black Hole is a (the) Falling Star?</w:t>
              </w:r>
            </w:hyperlink>
          </w:p>
        </w:tc>
      </w:tr>
    </w:tbl>
    <w:p w:rsidR="00BE4D56" w:rsidRPr="00BE4D56" w:rsidRDefault="00BE4D56" w:rsidP="00BE4D56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</w:pPr>
      <w:bookmarkStart w:id="1" w:name="_GoBack"/>
      <w:bookmarkEnd w:id="0"/>
      <w:bookmarkEnd w:id="1"/>
      <w:r w:rsidRPr="00BE4D56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  <w:t>14/12/2019</w:t>
      </w:r>
    </w:p>
    <w:sectPr w:rsidR="00BE4D56" w:rsidRPr="00BE4D56" w:rsidSect="00067B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56"/>
    <w:rsid w:val="00067BC9"/>
    <w:rsid w:val="00BE4D56"/>
    <w:rsid w:val="00E6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73A6A"/>
  <w15:chartTrackingRefBased/>
  <w15:docId w15:val="{6C48DFC0-894B-422B-A311-8D4E667D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E4D56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x9W3ki0LsFc" TargetMode="External"/><Relationship Id="rId18" Type="http://schemas.openxmlformats.org/officeDocument/2006/relationships/hyperlink" Target="https://youtu.be/GkSeiaw2vMk" TargetMode="External"/><Relationship Id="rId26" Type="http://schemas.openxmlformats.org/officeDocument/2006/relationships/hyperlink" Target="https://youtu.be/hZ_bzG8kiFE" TargetMode="External"/><Relationship Id="rId39" Type="http://schemas.openxmlformats.org/officeDocument/2006/relationships/hyperlink" Target="https://youtu.be/-CmZSAKSo9w" TargetMode="External"/><Relationship Id="rId21" Type="http://schemas.openxmlformats.org/officeDocument/2006/relationships/hyperlink" Target="https://drive.google.com/open?id=1kii7l4bCrQ-Zey4sCO51mqZ5DSXUNO2H" TargetMode="External"/><Relationship Id="rId34" Type="http://schemas.openxmlformats.org/officeDocument/2006/relationships/hyperlink" Target="https://youtu.be/kwwsHHKh0AQ" TargetMode="External"/><Relationship Id="rId42" Type="http://schemas.openxmlformats.org/officeDocument/2006/relationships/hyperlink" Target="https://youtu.be/KfKzrZdQS1Y" TargetMode="External"/><Relationship Id="rId47" Type="http://schemas.openxmlformats.org/officeDocument/2006/relationships/hyperlink" Target="https://youtu.be/sEuDDBoeCIA" TargetMode="External"/><Relationship Id="rId50" Type="http://schemas.openxmlformats.org/officeDocument/2006/relationships/hyperlink" Target="https://youtu.be/CGyaV6w5594" TargetMode="External"/><Relationship Id="rId55" Type="http://schemas.openxmlformats.org/officeDocument/2006/relationships/hyperlink" Target="https://drive.google.com/open?id=1Mq5x5lqJ1givipdwAjcFyHAkEqdiJIdH" TargetMode="External"/><Relationship Id="rId7" Type="http://schemas.openxmlformats.org/officeDocument/2006/relationships/hyperlink" Target="https://drive.google.com/open?id=1HYCsolqvWnlD9dbmqKzKc1wSo6CnFxw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7ncqfU_Zt3I" TargetMode="External"/><Relationship Id="rId20" Type="http://schemas.openxmlformats.org/officeDocument/2006/relationships/hyperlink" Target="https://drive.google.com/open?id=12b0huw55pTLS4uLzoBBDwkBI1kDE1v6z" TargetMode="External"/><Relationship Id="rId29" Type="http://schemas.openxmlformats.org/officeDocument/2006/relationships/hyperlink" Target="https://youtu.be/IFSf8eo8V9Y" TargetMode="External"/><Relationship Id="rId41" Type="http://schemas.openxmlformats.org/officeDocument/2006/relationships/hyperlink" Target="https://youtu.be/BTtdZfhh_d8" TargetMode="External"/><Relationship Id="rId54" Type="http://schemas.openxmlformats.org/officeDocument/2006/relationships/hyperlink" Target="https://youtu.be/byGU-uDGAzM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youtu.be/BFpclGTGKqo" TargetMode="External"/><Relationship Id="rId24" Type="http://schemas.openxmlformats.org/officeDocument/2006/relationships/hyperlink" Target="https://youtu.be/TmfanTSBnQA" TargetMode="External"/><Relationship Id="rId32" Type="http://schemas.openxmlformats.org/officeDocument/2006/relationships/hyperlink" Target="https://drive.google.com/open?id=1qFVpN21binPozXFCcuGrf-io0nDLlBi3" TargetMode="External"/><Relationship Id="rId37" Type="http://schemas.openxmlformats.org/officeDocument/2006/relationships/hyperlink" Target="https://youtu.be/DeRxShaIJ1o" TargetMode="External"/><Relationship Id="rId40" Type="http://schemas.openxmlformats.org/officeDocument/2006/relationships/hyperlink" Target="https://youtu.be/BTtdZfhh_d8" TargetMode="External"/><Relationship Id="rId45" Type="http://schemas.openxmlformats.org/officeDocument/2006/relationships/hyperlink" Target="https://youtu.be/0R1k_tK14us" TargetMode="External"/><Relationship Id="rId53" Type="http://schemas.openxmlformats.org/officeDocument/2006/relationships/hyperlink" Target="https://drive.google.com/open?id=1MsjgYESiWd3slc7i9s9mSiwOAnWFfrys" TargetMode="External"/><Relationship Id="rId58" Type="http://schemas.openxmlformats.org/officeDocument/2006/relationships/hyperlink" Target="https://youtu.be/egjj3rshiB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7ncqfU_Zt3I" TargetMode="External"/><Relationship Id="rId23" Type="http://schemas.openxmlformats.org/officeDocument/2006/relationships/hyperlink" Target="https://youtu.be/TmfanTSBnQA" TargetMode="External"/><Relationship Id="rId28" Type="http://schemas.openxmlformats.org/officeDocument/2006/relationships/hyperlink" Target="https://youtu.be/OqH6r2qhmxY" TargetMode="External"/><Relationship Id="rId36" Type="http://schemas.openxmlformats.org/officeDocument/2006/relationships/hyperlink" Target="https://youtu.be/DeRxShaIJ1o" TargetMode="External"/><Relationship Id="rId49" Type="http://schemas.openxmlformats.org/officeDocument/2006/relationships/hyperlink" Target="https://youtu.be/CGyaV6w5594" TargetMode="External"/><Relationship Id="rId57" Type="http://schemas.openxmlformats.org/officeDocument/2006/relationships/hyperlink" Target="https://drive.google.com/open?id=1SEtq6SqQxNHHOn0q4TqrS2mhVumXNQv5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youtu.be/ghq76H6mIYU" TargetMode="External"/><Relationship Id="rId19" Type="http://schemas.openxmlformats.org/officeDocument/2006/relationships/hyperlink" Target="https://youtu.be/OJ7B5uYBjJU" TargetMode="External"/><Relationship Id="rId31" Type="http://schemas.openxmlformats.org/officeDocument/2006/relationships/hyperlink" Target="https://drive.google.com/open?id=1HHkOUQnYOy2yrnl6h68dLt0fL0V6toDO" TargetMode="External"/><Relationship Id="rId44" Type="http://schemas.openxmlformats.org/officeDocument/2006/relationships/hyperlink" Target="https://youtu.be/0R1k_tK14us" TargetMode="External"/><Relationship Id="rId52" Type="http://schemas.openxmlformats.org/officeDocument/2006/relationships/hyperlink" Target="https://youtu.be/A6NtqqcMKB0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youtu.be/VRTXlfXutUs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youtu.be/x9W3ki0LsFc" TargetMode="External"/><Relationship Id="rId22" Type="http://schemas.openxmlformats.org/officeDocument/2006/relationships/hyperlink" Target="https://drive.google.com/open?id=1e0zPzYHnHfzR6pswcgyr5jF8rUi_yo77" TargetMode="External"/><Relationship Id="rId27" Type="http://schemas.openxmlformats.org/officeDocument/2006/relationships/hyperlink" Target="https://youtu.be/OqH6r2qhmxY" TargetMode="External"/><Relationship Id="rId30" Type="http://schemas.openxmlformats.org/officeDocument/2006/relationships/hyperlink" Target="https://youtu.be/IFSf8eo8V9Y" TargetMode="External"/><Relationship Id="rId35" Type="http://schemas.openxmlformats.org/officeDocument/2006/relationships/hyperlink" Target="https://youtu.be/kwwsHHKh0AQ" TargetMode="External"/><Relationship Id="rId43" Type="http://schemas.openxmlformats.org/officeDocument/2006/relationships/hyperlink" Target="https://youtu.be/KfKzrZdQS1Y" TargetMode="External"/><Relationship Id="rId48" Type="http://schemas.openxmlformats.org/officeDocument/2006/relationships/hyperlink" Target="https://youtu.be/sEuDDBoeCIA" TargetMode="External"/><Relationship Id="rId56" Type="http://schemas.openxmlformats.org/officeDocument/2006/relationships/hyperlink" Target="https://youtu.be/VsmAEwMexmE" TargetMode="External"/><Relationship Id="rId8" Type="http://schemas.openxmlformats.org/officeDocument/2006/relationships/hyperlink" Target="https://youtu.be/ghq76H6mIYU" TargetMode="External"/><Relationship Id="rId51" Type="http://schemas.openxmlformats.org/officeDocument/2006/relationships/hyperlink" Target="https://drive.google.com/open?id=16UIXUrcsMn2_pHNeDbAlIkqjwK6vVA8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BFpclGTGKqo" TargetMode="External"/><Relationship Id="rId17" Type="http://schemas.openxmlformats.org/officeDocument/2006/relationships/hyperlink" Target="https://youtu.be/GkSeiaw2vMk" TargetMode="External"/><Relationship Id="rId25" Type="http://schemas.openxmlformats.org/officeDocument/2006/relationships/hyperlink" Target="https://youtu.be/hZ_bzG8kiFE" TargetMode="External"/><Relationship Id="rId33" Type="http://schemas.openxmlformats.org/officeDocument/2006/relationships/hyperlink" Target="https://drive.google.com/open?id=1qQ6Ch-mVj1boww9SAhkPVTwFhX2kVoXR" TargetMode="External"/><Relationship Id="rId38" Type="http://schemas.openxmlformats.org/officeDocument/2006/relationships/hyperlink" Target="https://youtu.be/-CmZSAKSo9w" TargetMode="External"/><Relationship Id="rId46" Type="http://schemas.openxmlformats.org/officeDocument/2006/relationships/hyperlink" Target="https://drive.google.com/open?id=1tEuDZryjUH1aBm9D0F9eQ9ME9KkfcpJL" TargetMode="External"/><Relationship Id="rId59" Type="http://schemas.openxmlformats.org/officeDocument/2006/relationships/hyperlink" Target="https://drive.google.com/open?id=1yYTgQsQy08U2l9IurwiCX543yakWkIok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</cp:revision>
  <dcterms:created xsi:type="dcterms:W3CDTF">2020-02-19T10:46:00Z</dcterms:created>
  <dcterms:modified xsi:type="dcterms:W3CDTF">2020-02-19T11:00:00Z</dcterms:modified>
</cp:coreProperties>
</file>